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680B23" w14:textId="77777777" w:rsidR="005419EA" w:rsidRDefault="00000000">
      <w:pPr>
        <w:spacing w:after="200"/>
        <w:jc w:val="center"/>
      </w:pPr>
      <w:r>
        <w:rPr>
          <w:b/>
          <w:color w:val="296B91"/>
          <w:sz w:val="36"/>
        </w:rPr>
        <w:t>REGULAMIN MISTRZOSTW LIVE OLE! LASHES 2026</w:t>
      </w:r>
    </w:p>
    <w:p w14:paraId="72801A66" w14:textId="77777777" w:rsidR="005419EA" w:rsidRDefault="00000000" w:rsidP="006A2135">
      <w:pPr>
        <w:pStyle w:val="Nagwek1"/>
        <w:jc w:val="center"/>
      </w:pPr>
      <w:r>
        <w:rPr>
          <w:rFonts w:ascii="Arial" w:hAnsi="Arial"/>
        </w:rPr>
        <w:t>§1. Postanowienia ogólne</w:t>
      </w:r>
    </w:p>
    <w:p w14:paraId="3781AF58" w14:textId="77777777" w:rsidR="005419EA" w:rsidRDefault="00000000">
      <w:pPr>
        <w:ind w:left="312" w:hanging="312"/>
      </w:pPr>
      <w:r>
        <w:t>1. Organizatorem Mistrzostw Live Ole! Lashes 2026 jest Monica Zet Sp. z o.o. z siedzibą przy ul. Narutowicza 40/1 w Łodzi, dalej zwana „Organizatorem”.</w:t>
      </w:r>
    </w:p>
    <w:p w14:paraId="05309937" w14:textId="77777777" w:rsidR="005419EA" w:rsidRDefault="00000000">
      <w:pPr>
        <w:ind w:left="312" w:hanging="312"/>
      </w:pPr>
      <w:r>
        <w:t>2. Regulamin określa zasady udziału w części LIVE Mistrzostw Ole! Lashes 2026, w tym w konkurencjach Lash League Speed Match i Lash Art Live.</w:t>
      </w:r>
    </w:p>
    <w:p w14:paraId="34728914" w14:textId="77777777" w:rsidR="005419EA" w:rsidRDefault="00000000">
      <w:pPr>
        <w:ind w:left="312" w:hanging="312"/>
      </w:pPr>
      <w:r>
        <w:t>3. Mistrzostwa LIVE odbywają się w dniach 16.10.2026 i 17.10.2026.</w:t>
      </w:r>
    </w:p>
    <w:p w14:paraId="2901A3A7" w14:textId="77777777" w:rsidR="005419EA" w:rsidRDefault="00000000">
      <w:pPr>
        <w:ind w:left="312" w:hanging="312"/>
      </w:pPr>
      <w:r>
        <w:t>4. Zgłoszenie udziału następuje poprzez zakup biletu startowego w wybranej konkurencji lub, w przypadku Lash League, biletu zespołowego.</w:t>
      </w:r>
    </w:p>
    <w:p w14:paraId="3EEFF9E9" w14:textId="77777777" w:rsidR="005419EA" w:rsidRDefault="00000000">
      <w:pPr>
        <w:ind w:left="312" w:hanging="312"/>
      </w:pPr>
      <w:r>
        <w:t>5. Dokonanie zgłoszenia oznacza akceptację niniejszego Regulaminu.</w:t>
      </w:r>
    </w:p>
    <w:p w14:paraId="17533AFC" w14:textId="77777777" w:rsidR="005419EA" w:rsidRDefault="00000000" w:rsidP="006A2135">
      <w:pPr>
        <w:pStyle w:val="Nagwek1"/>
        <w:jc w:val="center"/>
      </w:pPr>
      <w:r>
        <w:rPr>
          <w:rFonts w:ascii="Arial" w:hAnsi="Arial"/>
        </w:rPr>
        <w:t>§2. Uczestnicy, poziomy i konkurencje</w:t>
      </w:r>
    </w:p>
    <w:p w14:paraId="6F0A9921" w14:textId="77777777" w:rsidR="005419EA" w:rsidRDefault="00000000">
      <w:pPr>
        <w:ind w:left="312" w:hanging="312"/>
      </w:pPr>
      <w:r>
        <w:t>1. Uczestnikiem może zostać osoba zajmująca się stylizacją rzęs lub brwi, spełniająca wymagania właściwe dla wybranej konkurencji.</w:t>
      </w:r>
    </w:p>
    <w:p w14:paraId="04A1810D" w14:textId="77777777" w:rsidR="005419EA" w:rsidRDefault="00000000">
      <w:pPr>
        <w:ind w:left="312" w:hanging="312"/>
      </w:pPr>
      <w:r>
        <w:t>2. Konkurencje LIVE rozgrywane są w poziomach JUNIOR, MASTER i EKSPERT. Wyjątkiem jest Lash Art Live, w którym obowiązuje jedna wspólna klasyfikacja, oraz Lash League, rozgrywana w klasyfikacji drużynowej bez podziału na poziomy.</w:t>
      </w:r>
    </w:p>
    <w:p w14:paraId="42E07F27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JUNIOR:</w:t>
      </w:r>
      <w:r>
        <w:t xml:space="preserve"> osoba początkująca, do 18 miesięcy od pierwszego szkolenia, która nie prowadzi szkoleń i nie pełni funkcji sędziego.</w:t>
      </w:r>
    </w:p>
    <w:p w14:paraId="397AD42F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MASTER:</w:t>
      </w:r>
      <w:r>
        <w:t xml:space="preserve"> osoba z doświadczeniem powyżej 18 miesięcy od pierwszego szkolenia, która nie prowadzi szkoleń i nie pełni funkcji sędziego.</w:t>
      </w:r>
    </w:p>
    <w:p w14:paraId="382AE0D2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EKSPERT:</w:t>
      </w:r>
      <w:r>
        <w:t xml:space="preserve"> instruktor, osoba prowadząca szkolenia lub pełniąca funkcję sędziego w mistrzostwach branżowych.</w:t>
      </w:r>
    </w:p>
    <w:p w14:paraId="5FFFB8A5" w14:textId="77777777" w:rsidR="005419EA" w:rsidRDefault="00000000">
      <w:pPr>
        <w:ind w:left="312" w:hanging="312"/>
      </w:pPr>
      <w:r>
        <w:t>3. Uczestnik zapisuje się do właściwego poziomu zgodnie ze swoim statusem. Organizator ma prawo zweryfikować poziom i przenieść uczestnika do właściwej kategorii.</w:t>
      </w:r>
    </w:p>
    <w:p w14:paraId="705B8268" w14:textId="77777777" w:rsidR="005419EA" w:rsidRDefault="00000000">
      <w:pPr>
        <w:ind w:left="312" w:hanging="312"/>
      </w:pPr>
      <w:r>
        <w:t>4. Uczestnik wykonuje pracę osobiście. W konkurencjach indywidualnych niedopuszczalna jest pomoc osoby trzeciej podczas czasu konkursowego, z wyjątkiem czynności wyraźnie dopuszczonych przez Organizatora.</w:t>
      </w:r>
    </w:p>
    <w:p w14:paraId="01A6C247" w14:textId="77777777" w:rsidR="005419EA" w:rsidRDefault="00000000" w:rsidP="006A2135">
      <w:pPr>
        <w:pStyle w:val="Nagwek1"/>
        <w:jc w:val="center"/>
      </w:pPr>
      <w:r>
        <w:rPr>
          <w:rFonts w:ascii="Arial" w:hAnsi="Arial"/>
        </w:rPr>
        <w:t>§3. Harmonogram LIVE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81"/>
        <w:gridCol w:w="2438"/>
        <w:gridCol w:w="5102"/>
      </w:tblGrid>
      <w:tr w:rsidR="005419EA" w14:paraId="797336FD" w14:textId="77777777">
        <w:trPr>
          <w:tblHeader/>
        </w:trPr>
        <w:tc>
          <w:tcPr>
            <w:tcW w:w="2381" w:type="dxa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77BFE2" w14:textId="77777777" w:rsidR="005419EA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Data i godzina</w:t>
            </w:r>
          </w:p>
        </w:tc>
        <w:tc>
          <w:tcPr>
            <w:tcW w:w="2438" w:type="dxa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0933BF" w14:textId="77777777" w:rsidR="005419EA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Blok</w:t>
            </w:r>
          </w:p>
        </w:tc>
        <w:tc>
          <w:tcPr>
            <w:tcW w:w="5102" w:type="dxa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12E1F5" w14:textId="77777777" w:rsidR="005419EA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Konkurencje</w:t>
            </w:r>
          </w:p>
        </w:tc>
      </w:tr>
      <w:tr w:rsidR="005419EA" w14:paraId="3C18FAE4" w14:textId="77777777">
        <w:tc>
          <w:tcPr>
            <w:tcW w:w="9921" w:type="dxa"/>
            <w:gridSpan w:val="3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4117096" w14:textId="77777777" w:rsidR="005419EA" w:rsidRDefault="00000000">
            <w:pPr>
              <w:jc w:val="center"/>
            </w:pPr>
            <w:r>
              <w:rPr>
                <w:b/>
                <w:sz w:val="18"/>
              </w:rPr>
              <w:t>Piątek, 16.10.2026</w:t>
            </w:r>
          </w:p>
        </w:tc>
      </w:tr>
      <w:tr w:rsidR="005419EA" w14:paraId="2B750A9A" w14:textId="77777777">
        <w:tc>
          <w:tcPr>
            <w:tcW w:w="238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5DD2D9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9.00 - 11.00</w:t>
            </w:r>
          </w:p>
        </w:tc>
        <w:tc>
          <w:tcPr>
            <w:tcW w:w="243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6E9664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Blok I</w:t>
            </w:r>
          </w:p>
        </w:tc>
        <w:tc>
          <w:tcPr>
            <w:tcW w:w="510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8C3FB5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Classic lub 2-3D</w:t>
            </w:r>
          </w:p>
        </w:tc>
      </w:tr>
      <w:tr w:rsidR="005419EA" w14:paraId="278E6B8F" w14:textId="77777777">
        <w:tc>
          <w:tcPr>
            <w:tcW w:w="238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24758F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11.30 - 13.30</w:t>
            </w:r>
          </w:p>
        </w:tc>
        <w:tc>
          <w:tcPr>
            <w:tcW w:w="243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BED0F5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Blok II</w:t>
            </w:r>
          </w:p>
        </w:tc>
        <w:tc>
          <w:tcPr>
            <w:tcW w:w="510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6310F5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Volume 4-6D lub Ready Fans 5D/6D</w:t>
            </w:r>
          </w:p>
        </w:tc>
      </w:tr>
      <w:tr w:rsidR="005419EA" w14:paraId="2F6094CF" w14:textId="77777777">
        <w:tc>
          <w:tcPr>
            <w:tcW w:w="238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C11DA6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14.30 - 16.30</w:t>
            </w:r>
          </w:p>
        </w:tc>
        <w:tc>
          <w:tcPr>
            <w:tcW w:w="243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9B34D6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Blok III</w:t>
            </w:r>
          </w:p>
        </w:tc>
        <w:tc>
          <w:tcPr>
            <w:tcW w:w="510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46ACD1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Stylizacja kreatywna z kompozycją kolorystyczną lub Męska stylizacja</w:t>
            </w:r>
          </w:p>
        </w:tc>
      </w:tr>
      <w:tr w:rsidR="005419EA" w14:paraId="5F48495B" w14:textId="77777777">
        <w:tc>
          <w:tcPr>
            <w:tcW w:w="238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7399C99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17.00 - 19.00</w:t>
            </w:r>
          </w:p>
        </w:tc>
        <w:tc>
          <w:tcPr>
            <w:tcW w:w="243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39536D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Blok IV</w:t>
            </w:r>
          </w:p>
        </w:tc>
        <w:tc>
          <w:tcPr>
            <w:tcW w:w="510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425F20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Laminacja rzęs lub Laminacja brwi</w:t>
            </w:r>
          </w:p>
        </w:tc>
      </w:tr>
      <w:tr w:rsidR="005419EA" w14:paraId="09E4C350" w14:textId="77777777">
        <w:tc>
          <w:tcPr>
            <w:tcW w:w="9921" w:type="dxa"/>
            <w:gridSpan w:val="3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331620" w14:textId="77777777" w:rsidR="005419EA" w:rsidRDefault="00000000">
            <w:pPr>
              <w:jc w:val="center"/>
            </w:pPr>
            <w:r>
              <w:rPr>
                <w:b/>
                <w:sz w:val="18"/>
              </w:rPr>
              <w:t>Sobota, 17.10.2026</w:t>
            </w:r>
          </w:p>
        </w:tc>
      </w:tr>
      <w:tr w:rsidR="005419EA" w14:paraId="05282FAD" w14:textId="77777777">
        <w:tc>
          <w:tcPr>
            <w:tcW w:w="238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82586F1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10.00 - 12.00</w:t>
            </w:r>
          </w:p>
        </w:tc>
        <w:tc>
          <w:tcPr>
            <w:tcW w:w="243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2B68BD7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Lash League Speed Match</w:t>
            </w:r>
          </w:p>
        </w:tc>
        <w:tc>
          <w:tcPr>
            <w:tcW w:w="510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1F8B19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Konkurencja drużynowa</w:t>
            </w:r>
          </w:p>
        </w:tc>
      </w:tr>
      <w:tr w:rsidR="005419EA" w14:paraId="405A7A6B" w14:textId="77777777">
        <w:tc>
          <w:tcPr>
            <w:tcW w:w="238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B9C168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13.00 - 17.00</w:t>
            </w:r>
          </w:p>
        </w:tc>
        <w:tc>
          <w:tcPr>
            <w:tcW w:w="243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E3DB082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Lash Art Live</w:t>
            </w:r>
          </w:p>
        </w:tc>
        <w:tc>
          <w:tcPr>
            <w:tcW w:w="510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A9637D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Hiszpańska sztuka filmowa: od surrealizmu do NETFLIXA</w:t>
            </w:r>
          </w:p>
        </w:tc>
      </w:tr>
      <w:tr w:rsidR="005419EA" w14:paraId="17265521" w14:textId="77777777">
        <w:tc>
          <w:tcPr>
            <w:tcW w:w="238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1723B3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19.00</w:t>
            </w:r>
          </w:p>
        </w:tc>
        <w:tc>
          <w:tcPr>
            <w:tcW w:w="243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C17926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Gala Finałowa</w:t>
            </w:r>
          </w:p>
        </w:tc>
        <w:tc>
          <w:tcPr>
            <w:tcW w:w="510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516897" w14:textId="77777777" w:rsidR="00077EAF" w:rsidRDefault="00000000">
            <w:r>
              <w:t>Bankiet i program artystyczny</w:t>
            </w:r>
          </w:p>
        </w:tc>
      </w:tr>
    </w:tbl>
    <w:p w14:paraId="349C9886" w14:textId="77777777" w:rsidR="005419EA" w:rsidRDefault="00000000">
      <w:pPr>
        <w:ind w:left="312" w:hanging="312"/>
      </w:pPr>
      <w:r>
        <w:t>1. Uczestnik może wybrać jedną konkurencję z każdego bloku piątkowego.</w:t>
      </w:r>
    </w:p>
    <w:p w14:paraId="769415BB" w14:textId="77777777" w:rsidR="005419EA" w:rsidRDefault="00000000">
      <w:pPr>
        <w:ind w:left="312" w:hanging="312"/>
      </w:pPr>
      <w:r>
        <w:t>2. Uczestnik zobowiązany jest stawić się na miejscu minimum 20 minut przed rozpoczęciem konkurencji.</w:t>
      </w:r>
    </w:p>
    <w:p w14:paraId="2A12AAF5" w14:textId="77777777" w:rsidR="005419EA" w:rsidRDefault="00000000">
      <w:pPr>
        <w:ind w:left="312" w:hanging="312"/>
      </w:pPr>
      <w:r>
        <w:lastRenderedPageBreak/>
        <w:t>3. Organizator może dokonać zmian godzinowych w harmonogramie, jeżeli jest to konieczne z przyczyn organizacyjnych, technicznych lub bezpieczeństwa. O zmianach uczestnicy zostaną poinformowani możliwie najwcześniej.</w:t>
      </w:r>
    </w:p>
    <w:p w14:paraId="293554CB" w14:textId="77777777" w:rsidR="005419EA" w:rsidRDefault="00000000" w:rsidP="006A2135">
      <w:pPr>
        <w:pStyle w:val="Nagwek1"/>
        <w:jc w:val="center"/>
      </w:pPr>
      <w:r>
        <w:rPr>
          <w:rFonts w:ascii="Arial" w:hAnsi="Arial"/>
        </w:rPr>
        <w:t>§4. Stanowisko pracy, modelka i zasady organizacyjne</w:t>
      </w:r>
    </w:p>
    <w:p w14:paraId="7E02B6C6" w14:textId="77777777" w:rsidR="005419EA" w:rsidRDefault="00000000">
      <w:pPr>
        <w:ind w:left="312" w:hanging="312"/>
      </w:pPr>
      <w:r>
        <w:t>1. Organizator zapewnia podstawowe stanowisko pracy: łóżko kosmetyczne, dostęp do energii elektrycznej oraz podstawową przestrzeń roboczą.</w:t>
      </w:r>
    </w:p>
    <w:p w14:paraId="492AD1A0" w14:textId="77777777" w:rsidR="005419EA" w:rsidRDefault="00000000">
      <w:pPr>
        <w:ind w:left="312" w:hanging="312"/>
      </w:pPr>
      <w:r>
        <w:t>2. Uczestnik zapewnia we własnym zakresie produkty, preparaty, narzędzia, lampę, przedłużacz oraz akcesoria potrzebne do wykonania pracy.</w:t>
      </w:r>
    </w:p>
    <w:p w14:paraId="0AB8BF2B" w14:textId="77777777" w:rsidR="005419EA" w:rsidRDefault="00000000">
      <w:pPr>
        <w:ind w:left="312" w:hanging="312"/>
      </w:pPr>
      <w:r>
        <w:t>3. Uczestnik jest zobowiązany do zapewnienia własnej modelki. Organizator nie zapewnia modelek i nie odpowiada za brak modelki w dniu konkurencji.</w:t>
      </w:r>
    </w:p>
    <w:p w14:paraId="6C8A9881" w14:textId="77777777" w:rsidR="005419EA" w:rsidRDefault="00000000">
      <w:pPr>
        <w:ind w:left="312" w:hanging="312"/>
      </w:pPr>
      <w:r>
        <w:t>4. Uczestnik odpowiada za prawidłową kwalifikację modelki do zabiegu, uzyskanie jej zgody na wykonanie zabiegu oraz stosowanie produktów zgodnie z instrukcjami producentów, zasadami higieny i bezpieczeństwa.</w:t>
      </w:r>
    </w:p>
    <w:p w14:paraId="1C097C6F" w14:textId="77777777" w:rsidR="005419EA" w:rsidRDefault="00000000">
      <w:pPr>
        <w:ind w:left="312" w:hanging="312"/>
      </w:pPr>
      <w:r>
        <w:t>5. Dress code modelki w konkurencjach technicznych: czarna góra, czarne spodnie lub spódnica, związane włosy, brak biżuterii w okolicy twarzy i szyi.</w:t>
      </w:r>
    </w:p>
    <w:p w14:paraId="32F773A2" w14:textId="77777777" w:rsidR="005419EA" w:rsidRDefault="00000000">
      <w:pPr>
        <w:ind w:left="312" w:hanging="312"/>
      </w:pPr>
      <w:r>
        <w:t>6. Dress code modelki nie obowiązuje w konkurencjach artystycznych i kreatywnych.</w:t>
      </w:r>
    </w:p>
    <w:p w14:paraId="5A1BE85D" w14:textId="77777777" w:rsidR="005419EA" w:rsidRDefault="00000000">
      <w:pPr>
        <w:ind w:left="312" w:hanging="312"/>
      </w:pPr>
      <w:r>
        <w:t>7. Dress code uczestnika: schludny, profesjonalny wygląd; rekomendowana biała góra.</w:t>
      </w:r>
    </w:p>
    <w:p w14:paraId="7BAE21CE" w14:textId="77777777" w:rsidR="005419EA" w:rsidRDefault="00000000">
      <w:pPr>
        <w:ind w:left="312" w:hanging="312"/>
      </w:pPr>
      <w:r>
        <w:t>8. W trakcie konkurencji zabronione jest korzystanie z telefonu, przeszkadzanie innym uczestnikom oraz opuszczanie stanowiska bez zgody Organizatora.</w:t>
      </w:r>
    </w:p>
    <w:p w14:paraId="6253DCDC" w14:textId="77777777" w:rsidR="005419EA" w:rsidRDefault="00000000">
      <w:pPr>
        <w:ind w:left="312" w:hanging="312"/>
      </w:pPr>
      <w:r>
        <w:t>9. Po zakończeniu czasu pracy uczestnik odkłada narzędzia i kończy pracę. Dalsza ingerencja w stylizację jest niedozwolona.</w:t>
      </w:r>
    </w:p>
    <w:p w14:paraId="464CDBE2" w14:textId="77777777" w:rsidR="005419EA" w:rsidRDefault="00000000">
      <w:pPr>
        <w:ind w:left="312" w:hanging="312"/>
      </w:pPr>
      <w:r>
        <w:t>10. Organizator lub Sędzia Porządkowy może przerwać wykonywanie pracy, jeżeli sposób jej wykonywania stwarza zagrożenie dla modelki, uczestnika lub innych osób.</w:t>
      </w:r>
    </w:p>
    <w:p w14:paraId="0D9C3F87" w14:textId="77777777" w:rsidR="005419EA" w:rsidRDefault="00000000" w:rsidP="006A2135">
      <w:pPr>
        <w:pStyle w:val="Nagwek1"/>
        <w:jc w:val="center"/>
      </w:pPr>
      <w:r>
        <w:rPr>
          <w:rFonts w:ascii="Arial" w:hAnsi="Arial"/>
        </w:rPr>
        <w:t>§5. Wymagania techniczne</w:t>
      </w:r>
    </w:p>
    <w:p w14:paraId="3E3DCA07" w14:textId="77777777" w:rsidR="005419EA" w:rsidRDefault="00000000">
      <w:pPr>
        <w:ind w:left="312" w:hanging="312"/>
      </w:pPr>
      <w:r>
        <w:t>1. We wszystkich konkurencjach dopuszcza się pracę z wykorzystaniem profesjonalnych produktów i systemów stylizacji, w tym klejów cyjanoakrylanowych, systemów UV oraz innych technologii stosowanych w branży.</w:t>
      </w:r>
    </w:p>
    <w:p w14:paraId="637C39EB" w14:textId="77777777" w:rsidR="005419EA" w:rsidRDefault="00000000">
      <w:pPr>
        <w:pStyle w:val="Nagwek2"/>
      </w:pPr>
      <w:r>
        <w:rPr>
          <w:rFonts w:ascii="Arial" w:hAnsi="Arial"/>
        </w:rPr>
        <w:t>Classic</w:t>
      </w:r>
    </w:p>
    <w:p w14:paraId="2FC6E23C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Dopuszczalne:</w:t>
      </w:r>
      <w:r>
        <w:t xml:space="preserve"> metoda 1:1, rzęsy czarne i brązowe, mieszanie długości i skrętów. Klej czarny przy rzęsach czarnych, a przy rzęsach brązowych klej brązowy lub bezbarwny.</w:t>
      </w:r>
    </w:p>
    <w:p w14:paraId="7BE1E6EB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Niedopuszczalne:</w:t>
      </w:r>
      <w:r>
        <w:t xml:space="preserve"> kępki objętościowe, gotowe kępki, kolorowe rzęsy, ozdoby.</w:t>
      </w:r>
    </w:p>
    <w:p w14:paraId="2464BE62" w14:textId="77777777" w:rsidR="005419EA" w:rsidRDefault="00000000">
      <w:pPr>
        <w:pStyle w:val="Nagwek2"/>
      </w:pPr>
      <w:r>
        <w:rPr>
          <w:rFonts w:ascii="Arial" w:hAnsi="Arial"/>
        </w:rPr>
        <w:t>2-3D</w:t>
      </w:r>
    </w:p>
    <w:p w14:paraId="47E87690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Dopuszczalne:</w:t>
      </w:r>
      <w:r>
        <w:t xml:space="preserve"> wyłącznie kępki 2D lub 3D, rzęsy czarne i brązowe, mieszanie długości i skrętów. Klej czarny przy rzęsach czarnych, a przy rzęsach brązowych klej brązowy lub bezbarwny.</w:t>
      </w:r>
    </w:p>
    <w:p w14:paraId="3C195EA9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Niedopuszczalne:</w:t>
      </w:r>
      <w:r>
        <w:t xml:space="preserve"> gotowe kępki, kolorowe rzęsy, ozdoby, mieszanie metod.</w:t>
      </w:r>
    </w:p>
    <w:p w14:paraId="345145E6" w14:textId="77777777" w:rsidR="005419EA" w:rsidRDefault="00000000">
      <w:pPr>
        <w:pStyle w:val="Nagwek2"/>
      </w:pPr>
      <w:r>
        <w:rPr>
          <w:rFonts w:ascii="Arial" w:hAnsi="Arial"/>
        </w:rPr>
        <w:t>Volume 4-6D</w:t>
      </w:r>
    </w:p>
    <w:p w14:paraId="2CF34D7D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Dopuszczalne:</w:t>
      </w:r>
      <w:r>
        <w:t xml:space="preserve"> wyłącznie kępki 4D, 5D lub 6D, rzęsy czarne i brązowe, mieszanie długości i skrętów. Klej czarny przy rzęsach czarnych, a przy rzęsach brązowych klej brązowy lub bezbarwny.</w:t>
      </w:r>
    </w:p>
    <w:p w14:paraId="0CF09273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Niedopuszczalne:</w:t>
      </w:r>
      <w:r>
        <w:t xml:space="preserve"> gotowe kępki, kolorowe rzęsy, ozdoby, mieszanie metod.</w:t>
      </w:r>
    </w:p>
    <w:p w14:paraId="042EF7AF" w14:textId="77777777" w:rsidR="005419EA" w:rsidRDefault="00000000">
      <w:pPr>
        <w:pStyle w:val="Nagwek2"/>
      </w:pPr>
      <w:r>
        <w:rPr>
          <w:rFonts w:ascii="Arial" w:hAnsi="Arial"/>
        </w:rPr>
        <w:t>Ready Fans 5D/6D</w:t>
      </w:r>
    </w:p>
    <w:p w14:paraId="18E0A701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Dopuszczalne:</w:t>
      </w:r>
      <w:r>
        <w:t xml:space="preserve"> wyłącznie gotowe kępki 5D lub 6D, rzęsy czarne i brązowe, mieszanie długości i skrętów. Klej czarny przy rzęsach czarnych, a przy rzęsach brązowych klej brązowy lub bezbarwny.</w:t>
      </w:r>
    </w:p>
    <w:p w14:paraId="7D738E34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Niedopuszczalne:</w:t>
      </w:r>
      <w:r>
        <w:t xml:space="preserve"> ręczne tworzenie kępek podczas konkurencji, kolorowe rzęsy, ozdoby, mieszanie metod.</w:t>
      </w:r>
    </w:p>
    <w:p w14:paraId="55234D9C" w14:textId="77777777" w:rsidR="005419EA" w:rsidRDefault="00000000">
      <w:pPr>
        <w:pStyle w:val="Nagwek2"/>
      </w:pPr>
      <w:r>
        <w:rPr>
          <w:rFonts w:ascii="Arial" w:hAnsi="Arial"/>
        </w:rPr>
        <w:lastRenderedPageBreak/>
        <w:t>Stylizacja kreatywna z kompozycją kolorystyczną</w:t>
      </w:r>
    </w:p>
    <w:p w14:paraId="46654917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Dopuszczalne:</w:t>
      </w:r>
      <w:r>
        <w:t xml:space="preserve"> dowolne techniki, kolorowe rzęsy, mieszanie metod, ozdoby i elementy dekoracyjne. Kolor musi być istotnym elementem pracy. Klej bezbarwny.</w:t>
      </w:r>
    </w:p>
    <w:p w14:paraId="36B1D504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Niedopuszczalne:</w:t>
      </w:r>
      <w:r>
        <w:t xml:space="preserve"> stylizacja wykonana wyłącznie z czarnych rzęs oraz użycie czarnego kleju.</w:t>
      </w:r>
    </w:p>
    <w:p w14:paraId="5F45D63D" w14:textId="77777777" w:rsidR="005419EA" w:rsidRDefault="00000000">
      <w:pPr>
        <w:pStyle w:val="Nagwek2"/>
      </w:pPr>
      <w:r>
        <w:rPr>
          <w:rFonts w:ascii="Arial" w:hAnsi="Arial"/>
        </w:rPr>
        <w:t>Męska stylizacja</w:t>
      </w:r>
    </w:p>
    <w:p w14:paraId="1538CF8F" w14:textId="77777777" w:rsidR="005419EA" w:rsidRDefault="00000000">
      <w:pPr>
        <w:spacing w:after="60"/>
        <w:ind w:left="369" w:hanging="198"/>
      </w:pPr>
      <w:r>
        <w:t>• Celem jest naturalny, estetyczny efekt. Uczestnik wybiera jedną metodę: 1:1 albo objętościową, i stosuje ją w całej stylizacji. Dopuszczalne są rzęsy czarne i brązowe, mieszanie długości i skrętów. Klej czarny przy rzęsach czarnych, a przy rzęsach brązowych klej brązowy lub bezbarwny.</w:t>
      </w:r>
    </w:p>
    <w:p w14:paraId="3F7F5BEB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Niedopuszczalne:</w:t>
      </w:r>
      <w:r>
        <w:t xml:space="preserve"> gotowe kępki, kolorowe rzęsy, ozdoby, mieszanie metod, elementy dekoracyjne i przesadnie teatralny efekt.</w:t>
      </w:r>
    </w:p>
    <w:p w14:paraId="13F61E57" w14:textId="77777777" w:rsidR="005419EA" w:rsidRDefault="00000000">
      <w:pPr>
        <w:pStyle w:val="Nagwek2"/>
      </w:pPr>
      <w:r>
        <w:rPr>
          <w:rFonts w:ascii="Arial" w:hAnsi="Arial"/>
        </w:rPr>
        <w:t>Laminacja rzęs</w:t>
      </w:r>
    </w:p>
    <w:p w14:paraId="63F6AC85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Dopuszczalne:</w:t>
      </w:r>
      <w:r>
        <w:t xml:space="preserve"> profesjonalne systemy laminacji/liftingu oraz farbowanie rzęs.</w:t>
      </w:r>
    </w:p>
    <w:p w14:paraId="09455E02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Niedopuszczalne:</w:t>
      </w:r>
      <w:r>
        <w:t xml:space="preserve"> przedłużanie rzęs i elementy dekoracyjne.</w:t>
      </w:r>
    </w:p>
    <w:p w14:paraId="45343796" w14:textId="77777777" w:rsidR="005419EA" w:rsidRDefault="00000000">
      <w:pPr>
        <w:pStyle w:val="Nagwek2"/>
      </w:pPr>
      <w:r>
        <w:rPr>
          <w:rFonts w:ascii="Arial" w:hAnsi="Arial"/>
        </w:rPr>
        <w:t>Laminacja brwi</w:t>
      </w:r>
    </w:p>
    <w:p w14:paraId="7F454C8E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Dopuszczalne:</w:t>
      </w:r>
      <w:r>
        <w:t xml:space="preserve"> laminacja, regulacja, geometria i farbowanie brwi.</w:t>
      </w:r>
    </w:p>
    <w:p w14:paraId="2096E657" w14:textId="77777777" w:rsidR="005419EA" w:rsidRDefault="00000000">
      <w:pPr>
        <w:spacing w:after="60"/>
        <w:ind w:left="369" w:hanging="198"/>
      </w:pPr>
      <w:r>
        <w:t xml:space="preserve">• </w:t>
      </w:r>
      <w:r>
        <w:rPr>
          <w:b/>
        </w:rPr>
        <w:t>Niedopuszczalne:</w:t>
      </w:r>
      <w:r>
        <w:t xml:space="preserve"> makijaż permanentny.</w:t>
      </w:r>
    </w:p>
    <w:p w14:paraId="580F49BB" w14:textId="77777777" w:rsidR="005419EA" w:rsidRDefault="00000000" w:rsidP="006A2135">
      <w:pPr>
        <w:pStyle w:val="Nagwek1"/>
        <w:jc w:val="center"/>
      </w:pPr>
      <w:r>
        <w:rPr>
          <w:rFonts w:ascii="Arial" w:hAnsi="Arial"/>
        </w:rPr>
        <w:t>§6. Lash Art Live</w:t>
      </w:r>
    </w:p>
    <w:p w14:paraId="5D8C78A1" w14:textId="77777777" w:rsidR="005419EA" w:rsidRDefault="00000000">
      <w:pPr>
        <w:ind w:left="312" w:hanging="312"/>
      </w:pPr>
      <w:r>
        <w:t>1. Lash Art Live odbywa się 17.10.2026 w godzinach 13.00-17.00.</w:t>
      </w:r>
    </w:p>
    <w:p w14:paraId="70FC8F54" w14:textId="77777777" w:rsidR="005419EA" w:rsidRDefault="00000000">
      <w:pPr>
        <w:ind w:left="312" w:hanging="312"/>
      </w:pPr>
      <w:r>
        <w:t>2. Temat konkurencji: Hiszpańska sztuka filmowa: od surrealizmu do NETFLIXA.</w:t>
      </w:r>
    </w:p>
    <w:p w14:paraId="2413775D" w14:textId="77777777" w:rsidR="005419EA" w:rsidRDefault="00000000">
      <w:pPr>
        <w:ind w:left="312" w:hanging="312"/>
      </w:pPr>
      <w:r>
        <w:t>3. Zadaniem uczestnika jest stworzenie autorskiej pracy artystycznej inspirowanej hiszpańską sztuką filmową.</w:t>
      </w:r>
    </w:p>
    <w:p w14:paraId="19D6E934" w14:textId="77777777" w:rsidR="005419EA" w:rsidRDefault="00000000">
      <w:pPr>
        <w:ind w:left="312" w:hanging="312"/>
      </w:pPr>
      <w:r>
        <w:t>4. Dopuszcza się wcześniejsze przygotowanie elementów dekoracyjnych, ozdób, konstrukcji przestrzennych i rekwizytów.</w:t>
      </w:r>
    </w:p>
    <w:p w14:paraId="64BD2F21" w14:textId="77777777" w:rsidR="005419EA" w:rsidRDefault="00000000">
      <w:pPr>
        <w:ind w:left="312" w:hanging="312"/>
      </w:pPr>
      <w:r>
        <w:t>5. Aplikacja rzęs, montaż elementów i finalne wykonanie stylizacji muszą odbyć się podczas czasu konkursowego.</w:t>
      </w:r>
    </w:p>
    <w:p w14:paraId="48C5EA84" w14:textId="77777777" w:rsidR="005419EA" w:rsidRDefault="00000000">
      <w:pPr>
        <w:ind w:left="312" w:hanging="312"/>
      </w:pPr>
      <w:r>
        <w:t>6. Po zakończeniu czasu konkursowego prace zostaną sfotografowane i przekazane do oceny jury. Sędziowanie planowane jest w godzinach 17.00-18.00.</w:t>
      </w:r>
    </w:p>
    <w:p w14:paraId="6BC2A883" w14:textId="77777777" w:rsidR="005419EA" w:rsidRDefault="00000000">
      <w:pPr>
        <w:ind w:left="312" w:hanging="312"/>
      </w:pPr>
      <w:r>
        <w:t>7. Prezentacja prac odbędzie się podczas Gali Finałowej rozpoczynającej się o 19.00.</w:t>
      </w:r>
    </w:p>
    <w:p w14:paraId="25C78C46" w14:textId="77777777" w:rsidR="005419EA" w:rsidRDefault="00000000">
      <w:pPr>
        <w:ind w:left="312" w:hanging="312"/>
      </w:pPr>
      <w:r>
        <w:t>8. Do momentu zakończenia prezentacji i ogłoszenia wyników zabronione jest dokonywanie zmian, poprawek, demontażu lub innych modyfikacji pracy.</w:t>
      </w:r>
    </w:p>
    <w:p w14:paraId="735D1572" w14:textId="77777777" w:rsidR="005419EA" w:rsidRDefault="00000000">
      <w:pPr>
        <w:ind w:left="312" w:hanging="312"/>
      </w:pPr>
      <w:r>
        <w:t>9. Po ogłoszeniu wyników Organizator przewiduje około 40 minut na demontaż prac i przygotowanie do dalszej części gali.</w:t>
      </w:r>
    </w:p>
    <w:p w14:paraId="550CA335" w14:textId="77777777" w:rsidR="005419EA" w:rsidRDefault="00000000">
      <w:pPr>
        <w:ind w:left="312" w:hanging="312"/>
      </w:pPr>
      <w:r>
        <w:t>10. Nieobecność uczestnika lub modelki podczas prezentacji, odmowa prezentacji, wcześniejszy demontaż lub ingerencja w pracę po zakończeniu konkurencji mogą skutkować dyskwalifikacją.</w:t>
      </w:r>
    </w:p>
    <w:p w14:paraId="60DE1E90" w14:textId="77777777" w:rsidR="005419EA" w:rsidRDefault="00000000" w:rsidP="006A2135">
      <w:pPr>
        <w:pStyle w:val="Nagwek1"/>
        <w:jc w:val="center"/>
      </w:pPr>
      <w:r>
        <w:rPr>
          <w:rFonts w:ascii="Arial" w:hAnsi="Arial"/>
        </w:rPr>
        <w:t>§7. Lash League Speed Match</w:t>
      </w:r>
    </w:p>
    <w:p w14:paraId="4447733F" w14:textId="77777777" w:rsidR="005419EA" w:rsidRDefault="00000000">
      <w:pPr>
        <w:ind w:left="312" w:hanging="312"/>
      </w:pPr>
      <w:r>
        <w:t>1. Lash League Speed Match jest konkurencją drużynową inspirowaną formułą meczu i rozgrywaną 17.10.2026 w godzinach 10.00-12.00.</w:t>
      </w:r>
    </w:p>
    <w:p w14:paraId="041D182C" w14:textId="77777777" w:rsidR="005419EA" w:rsidRDefault="00000000">
      <w:pPr>
        <w:ind w:left="312" w:hanging="312"/>
      </w:pPr>
      <w:r>
        <w:t>2. Zespół składa się z trzech zawodniczek. Część robocza ma formę sztafety 3 x 20 minut. Każda zawodniczka pracuje przez 20 minut, a zmiana następuje na sygnał Organizatora.</w:t>
      </w:r>
    </w:p>
    <w:p w14:paraId="6B35131E" w14:textId="77777777" w:rsidR="005419EA" w:rsidRDefault="00000000">
      <w:pPr>
        <w:ind w:left="312" w:hanging="312"/>
      </w:pPr>
      <w:r>
        <w:t>3. Zespół pracuje na jednej modelce. Każda zawodniczka może ingerować w stylizację wyłącznie podczas swojej części czasu konkursowego.</w:t>
      </w:r>
    </w:p>
    <w:p w14:paraId="6E2B5C82" w14:textId="77777777" w:rsidR="005419EA" w:rsidRDefault="00000000">
      <w:pPr>
        <w:ind w:left="312" w:hanging="312"/>
      </w:pPr>
      <w:r>
        <w:t>4. Podczas konkurencji osoby wyznaczone przez Organizatora rejestrują liczbę zaaplikowanych kępek. Po zakończeniu pracy stylizacja podlega weryfikacji technicznej przez profesjonalne jury.</w:t>
      </w:r>
    </w:p>
    <w:p w14:paraId="1088D5C0" w14:textId="77777777" w:rsidR="005419EA" w:rsidRDefault="00000000">
      <w:pPr>
        <w:ind w:left="312" w:hanging="312"/>
      </w:pPr>
      <w:r>
        <w:t>5. Do wyniku zaliczane są wyłącznie kępki spełniające wymagania techniczne i bezpieczeństwa. Kępki sklejone, nieprawidłowo zaaplikowane lub naruszające zasady konkurencji mogą zostać wyłączone z wyniku.</w:t>
      </w:r>
    </w:p>
    <w:p w14:paraId="6C7CD73A" w14:textId="77777777" w:rsidR="005419EA" w:rsidRDefault="00000000">
      <w:pPr>
        <w:ind w:left="312" w:hanging="312"/>
      </w:pPr>
      <w:r>
        <w:lastRenderedPageBreak/>
        <w:t>6. O końcowej klasyfikacji decyduje wynik ustalony według karty oceny Lash League, uwzględniającej liczbę prawidłowo zaaplikowanych kępek oraz jakość techniczną stylizacji. Karta oceny jest udostępniana zespołom przed rozpoczęciem konkurencji.</w:t>
      </w:r>
    </w:p>
    <w:p w14:paraId="0C59B9EB" w14:textId="3DC9B201" w:rsidR="005419EA" w:rsidRDefault="00000000">
      <w:pPr>
        <w:ind w:left="312" w:hanging="312"/>
      </w:pPr>
      <w:r>
        <w:t xml:space="preserve">7. Jeżeli do klasyfikacji zespołów pracujących na gotowych kępkach zgłoszą się co najmniej trzy zespoły, Organizator utworzy </w:t>
      </w:r>
      <w:proofErr w:type="spellStart"/>
      <w:r>
        <w:t>dla</w:t>
      </w:r>
      <w:proofErr w:type="spellEnd"/>
      <w:r>
        <w:t xml:space="preserve"> </w:t>
      </w:r>
      <w:proofErr w:type="spellStart"/>
      <w:r>
        <w:t>nich</w:t>
      </w:r>
      <w:proofErr w:type="spellEnd"/>
      <w:r>
        <w:t xml:space="preserve"> </w:t>
      </w:r>
      <w:proofErr w:type="spellStart"/>
      <w:r>
        <w:t>odrębną</w:t>
      </w:r>
      <w:proofErr w:type="spellEnd"/>
      <w:r>
        <w:t xml:space="preserve"> </w:t>
      </w:r>
      <w:proofErr w:type="spellStart"/>
      <w:r>
        <w:t>klasyfikację</w:t>
      </w:r>
      <w:proofErr w:type="spellEnd"/>
      <w:r w:rsidR="001103C9">
        <w:t xml:space="preserve"> </w:t>
      </w:r>
      <w:proofErr w:type="spellStart"/>
      <w:r w:rsidR="001103C9">
        <w:t>i</w:t>
      </w:r>
      <w:proofErr w:type="spellEnd"/>
      <w:r w:rsidR="001103C9">
        <w:t xml:space="preserve"> </w:t>
      </w:r>
      <w:proofErr w:type="spellStart"/>
      <w:r w:rsidR="001103C9">
        <w:t>dodatkową</w:t>
      </w:r>
      <w:proofErr w:type="spellEnd"/>
      <w:r w:rsidR="001103C9">
        <w:t xml:space="preserve"> </w:t>
      </w:r>
      <w:proofErr w:type="spellStart"/>
      <w:r w:rsidR="001103C9">
        <w:t>nagrodę</w:t>
      </w:r>
      <w:proofErr w:type="spellEnd"/>
      <w:r w:rsidR="001103C9">
        <w:t xml:space="preserve"> </w:t>
      </w:r>
      <w:proofErr w:type="spellStart"/>
      <w:r w:rsidR="001103C9">
        <w:t>główna</w:t>
      </w:r>
      <w:proofErr w:type="spellEnd"/>
      <w:r w:rsidR="001103C9">
        <w:t xml:space="preserve"> – weekend w Maladze.</w:t>
      </w:r>
    </w:p>
    <w:p w14:paraId="693E2AC9" w14:textId="77777777" w:rsidR="005419EA" w:rsidRDefault="00000000" w:rsidP="006A2135">
      <w:pPr>
        <w:pStyle w:val="Nagwek1"/>
        <w:jc w:val="center"/>
      </w:pPr>
      <w:r>
        <w:rPr>
          <w:rFonts w:ascii="Arial" w:hAnsi="Arial"/>
        </w:rPr>
        <w:t>§8. Jury i zasady oceny</w:t>
      </w:r>
    </w:p>
    <w:p w14:paraId="10FC46A0" w14:textId="77777777" w:rsidR="005419EA" w:rsidRDefault="00000000">
      <w:pPr>
        <w:ind w:left="312" w:hanging="312"/>
      </w:pPr>
      <w:r>
        <w:t>1. Prace oceniane są przez jury powołane przez Organizatora.</w:t>
      </w:r>
    </w:p>
    <w:p w14:paraId="392E274A" w14:textId="77777777" w:rsidR="005419EA" w:rsidRDefault="00000000">
      <w:pPr>
        <w:ind w:left="312" w:hanging="312"/>
      </w:pPr>
      <w:r>
        <w:t>2. W konkurencjach LIVE Organizator może powołać Sędziów Głównych, Sędziego Porządkowego oraz osoby wykonujące zadania techniczne, w tym liczenie kępek w Lash League.</w:t>
      </w:r>
    </w:p>
    <w:p w14:paraId="3AA62071" w14:textId="77777777" w:rsidR="005419EA" w:rsidRDefault="00000000">
      <w:pPr>
        <w:ind w:left="312" w:hanging="312"/>
      </w:pPr>
      <w:r>
        <w:t>3. Sędzia Porządkowy czuwa nad przebiegiem konkurencji na sali i nie wpływa na ocenę artystyczno-techniczną pracy, chyba że karta oceny danej konkurencji stanowi inaczej.</w:t>
      </w:r>
    </w:p>
    <w:p w14:paraId="123771BC" w14:textId="77777777" w:rsidR="005419EA" w:rsidRDefault="00000000">
      <w:pPr>
        <w:ind w:left="312" w:hanging="312"/>
      </w:pPr>
      <w:r>
        <w:t>4. Oceny przyznawane są punktowo według klucza przygotowanego przez Organizatora.</w:t>
      </w:r>
    </w:p>
    <w:p w14:paraId="7412F53D" w14:textId="77777777" w:rsidR="005419EA" w:rsidRDefault="00000000">
      <w:pPr>
        <w:ind w:left="312" w:hanging="312"/>
      </w:pPr>
      <w:r>
        <w:t>5. Każda konkurencja indywidualna LIVE oceniana jest w skali 100 punktów. Lash League oceniana jest na zasadach określonych w §7.</w:t>
      </w:r>
    </w:p>
    <w:p w14:paraId="16570AFE" w14:textId="77777777" w:rsidR="005419EA" w:rsidRDefault="00000000">
      <w:pPr>
        <w:ind w:left="312" w:hanging="312"/>
      </w:pPr>
      <w:r>
        <w:t>6. Zabroniony jest kontakt uczestników z jury w sprawach dotyczących oceny prac przed ogłoszeniem wyników.</w:t>
      </w:r>
    </w:p>
    <w:p w14:paraId="244D600F" w14:textId="77777777" w:rsidR="005419EA" w:rsidRDefault="00000000">
      <w:pPr>
        <w:ind w:left="312" w:hanging="312"/>
      </w:pPr>
      <w:r>
        <w:t>7. Oceny jury w zakresie kryteriów artystycznych i technicznych są ostateczne, z zastrzeżeniem możliwości skorygowania oczywistego błędu rachunkowego lub technicznego.</w:t>
      </w:r>
    </w:p>
    <w:p w14:paraId="476AD240" w14:textId="77777777" w:rsidR="005419EA" w:rsidRDefault="00000000" w:rsidP="006A2135">
      <w:pPr>
        <w:pStyle w:val="Nagwek1"/>
        <w:jc w:val="center"/>
      </w:pPr>
      <w:r>
        <w:rPr>
          <w:rFonts w:ascii="Arial" w:hAnsi="Arial"/>
        </w:rPr>
        <w:t>§9. Kryteria oceny</w:t>
      </w:r>
    </w:p>
    <w:p w14:paraId="6810C0EE" w14:textId="77777777" w:rsidR="005419EA" w:rsidRDefault="00000000">
      <w:pPr>
        <w:pStyle w:val="Nagwek2"/>
      </w:pPr>
      <w:r>
        <w:rPr>
          <w:rFonts w:ascii="Arial" w:hAnsi="Arial"/>
        </w:rPr>
        <w:t>Konkurencje techniczne rzęs: Classic, 2-3D, Volume 4-6D, Ready Fans 5D/6D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91"/>
        <w:gridCol w:w="1417"/>
      </w:tblGrid>
      <w:tr w:rsidR="005419EA" w14:paraId="39E04ADE" w14:textId="77777777">
        <w:trPr>
          <w:tblHeader/>
        </w:trPr>
        <w:tc>
          <w:tcPr>
            <w:tcW w:w="8391" w:type="dxa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C668F0" w14:textId="77777777" w:rsidR="005419EA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Kryterium</w:t>
            </w:r>
          </w:p>
        </w:tc>
        <w:tc>
          <w:tcPr>
            <w:tcW w:w="1417" w:type="dxa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B4B068" w14:textId="77777777" w:rsidR="005419EA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Punkty</w:t>
            </w:r>
          </w:p>
        </w:tc>
      </w:tr>
      <w:tr w:rsidR="005419EA" w14:paraId="74BD8989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CA4EC41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Ogólne wrażenie i dopasowanie stylizacji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087001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20</w:t>
            </w:r>
          </w:p>
        </w:tc>
      </w:tr>
      <w:tr w:rsidR="005419EA" w14:paraId="5494A3FD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524F4C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Modelowanie oka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B8DA1F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15</w:t>
            </w:r>
          </w:p>
        </w:tc>
      </w:tr>
      <w:tr w:rsidR="005419EA" w14:paraId="16B42DA0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63FABF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Symetria i kierunkowanie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97696C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15</w:t>
            </w:r>
          </w:p>
        </w:tc>
      </w:tr>
      <w:tr w:rsidR="005419EA" w14:paraId="559018C1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47215A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Wypełnienie stylizacji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D74572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7A3D772C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128500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Technika wykonania i powierzchnia styku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84FF28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15</w:t>
            </w:r>
          </w:p>
        </w:tc>
      </w:tr>
      <w:tr w:rsidR="005419EA" w14:paraId="2C5E511A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11C46E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Kąciki wewnętrzne i zewnętrzne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A96395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6FE23BDF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5A2398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Czystość pracy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144D31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02A43F72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1FC981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Kolor, długość, skręt i grubość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823E7E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5</w:t>
            </w:r>
          </w:p>
        </w:tc>
      </w:tr>
      <w:tr w:rsidR="005419EA" w14:paraId="47672CB7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229974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Razem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65FB51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100</w:t>
            </w:r>
          </w:p>
        </w:tc>
      </w:tr>
    </w:tbl>
    <w:p w14:paraId="5C2B3D99" w14:textId="77777777" w:rsidR="005419EA" w:rsidRDefault="005419EA"/>
    <w:p w14:paraId="01E6FD9D" w14:textId="77777777" w:rsidR="005419EA" w:rsidRDefault="00000000">
      <w:pPr>
        <w:pStyle w:val="Nagwek2"/>
      </w:pPr>
      <w:r>
        <w:rPr>
          <w:rFonts w:ascii="Arial" w:hAnsi="Arial"/>
        </w:rPr>
        <w:t>Stylizacja kreatywna z kompozycją kolorystyczną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91"/>
        <w:gridCol w:w="1417"/>
      </w:tblGrid>
      <w:tr w:rsidR="005419EA" w14:paraId="48FF8866" w14:textId="77777777">
        <w:trPr>
          <w:tblHeader/>
        </w:trPr>
        <w:tc>
          <w:tcPr>
            <w:tcW w:w="8391" w:type="dxa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9C1A26" w14:textId="77777777" w:rsidR="005419EA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Kryterium</w:t>
            </w:r>
          </w:p>
        </w:tc>
        <w:tc>
          <w:tcPr>
            <w:tcW w:w="1417" w:type="dxa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A3DA6F" w14:textId="77777777" w:rsidR="005419EA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Punkty</w:t>
            </w:r>
          </w:p>
        </w:tc>
      </w:tr>
      <w:tr w:rsidR="005419EA" w14:paraId="099C8C3B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20941D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Kreatywność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DED4F6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20</w:t>
            </w:r>
          </w:p>
        </w:tc>
      </w:tr>
      <w:tr w:rsidR="005419EA" w14:paraId="2D44DC81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BC6303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Kolorystyka i kompozycja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2F510B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20</w:t>
            </w:r>
          </w:p>
        </w:tc>
      </w:tr>
      <w:tr w:rsidR="005419EA" w14:paraId="7EF2BF93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CBFB9B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Technika wykonania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8052BC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15</w:t>
            </w:r>
          </w:p>
        </w:tc>
      </w:tr>
      <w:tr w:rsidR="005419EA" w14:paraId="5B814757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1AC5CF8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Modelowanie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776599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268BC0E6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9ACD9E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Symetria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CEE74A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0353E5A1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A74082D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Czystość pracy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6A9146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061A2D06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9CF1A2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Oryginalność projektu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EEAAC5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46B5B20F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3DF069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lastRenderedPageBreak/>
              <w:t>Prezentacja końcowa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43CAC96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5</w:t>
            </w:r>
          </w:p>
        </w:tc>
      </w:tr>
      <w:tr w:rsidR="005419EA" w14:paraId="401D2358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37CD2CC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Razem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AFC4C9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100</w:t>
            </w:r>
          </w:p>
        </w:tc>
      </w:tr>
    </w:tbl>
    <w:p w14:paraId="38E1B605" w14:textId="77777777" w:rsidR="005419EA" w:rsidRDefault="005419EA"/>
    <w:p w14:paraId="4610A97E" w14:textId="77777777" w:rsidR="005419EA" w:rsidRDefault="00000000">
      <w:pPr>
        <w:pStyle w:val="Nagwek2"/>
      </w:pPr>
      <w:r>
        <w:rPr>
          <w:rFonts w:ascii="Arial" w:hAnsi="Arial"/>
        </w:rPr>
        <w:t>Męska stylizacja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91"/>
        <w:gridCol w:w="1417"/>
      </w:tblGrid>
      <w:tr w:rsidR="005419EA" w14:paraId="141CDB90" w14:textId="77777777">
        <w:trPr>
          <w:tblHeader/>
        </w:trPr>
        <w:tc>
          <w:tcPr>
            <w:tcW w:w="8391" w:type="dxa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433226" w14:textId="77777777" w:rsidR="005419EA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Kryterium</w:t>
            </w:r>
          </w:p>
        </w:tc>
        <w:tc>
          <w:tcPr>
            <w:tcW w:w="1417" w:type="dxa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E79A73" w14:textId="77777777" w:rsidR="005419EA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Punkty</w:t>
            </w:r>
          </w:p>
        </w:tc>
      </w:tr>
      <w:tr w:rsidR="005419EA" w14:paraId="04A39A77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21FD61D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Naturalność efektu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65F639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25</w:t>
            </w:r>
          </w:p>
        </w:tc>
      </w:tr>
      <w:tr w:rsidR="005419EA" w14:paraId="6245CBDA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696BB9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Dopasowanie do urody modela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565D4A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20</w:t>
            </w:r>
          </w:p>
        </w:tc>
      </w:tr>
      <w:tr w:rsidR="005419EA" w14:paraId="18413549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AA6095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Technika wykonania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480DAB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20</w:t>
            </w:r>
          </w:p>
        </w:tc>
      </w:tr>
      <w:tr w:rsidR="005419EA" w14:paraId="2E4320B1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A5F508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Symetria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B600A2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6CEA270E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49F7F9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Kierunkowanie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BAE4DA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42E8E97A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E93633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Czystość pracy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D134F2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7F968ABF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51C4AF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Wypełnienie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7F365D5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5</w:t>
            </w:r>
          </w:p>
        </w:tc>
      </w:tr>
      <w:tr w:rsidR="005419EA" w14:paraId="784F2240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55B094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Razem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640CE2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100</w:t>
            </w:r>
          </w:p>
        </w:tc>
      </w:tr>
    </w:tbl>
    <w:p w14:paraId="0EE1DD86" w14:textId="77777777" w:rsidR="005419EA" w:rsidRDefault="005419EA"/>
    <w:p w14:paraId="09FC234B" w14:textId="77777777" w:rsidR="005419EA" w:rsidRDefault="00000000">
      <w:pPr>
        <w:pStyle w:val="Nagwek2"/>
      </w:pPr>
      <w:r>
        <w:rPr>
          <w:rFonts w:ascii="Arial" w:hAnsi="Arial"/>
        </w:rPr>
        <w:t>Laminacja rzęs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91"/>
        <w:gridCol w:w="1417"/>
      </w:tblGrid>
      <w:tr w:rsidR="005419EA" w14:paraId="179CA274" w14:textId="77777777">
        <w:trPr>
          <w:tblHeader/>
        </w:trPr>
        <w:tc>
          <w:tcPr>
            <w:tcW w:w="8391" w:type="dxa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8E29DE8" w14:textId="77777777" w:rsidR="005419EA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Kryterium</w:t>
            </w:r>
          </w:p>
        </w:tc>
        <w:tc>
          <w:tcPr>
            <w:tcW w:w="1417" w:type="dxa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D0A6D3" w14:textId="77777777" w:rsidR="005419EA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Punkty</w:t>
            </w:r>
          </w:p>
        </w:tc>
      </w:tr>
      <w:tr w:rsidR="005419EA" w14:paraId="16C6DA89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10FFA6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Efekt końcowy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2C7664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20</w:t>
            </w:r>
          </w:p>
        </w:tc>
      </w:tr>
      <w:tr w:rsidR="005419EA" w14:paraId="0F282A26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BA6527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Symetria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C76987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15</w:t>
            </w:r>
          </w:p>
        </w:tc>
      </w:tr>
      <w:tr w:rsidR="005419EA" w14:paraId="27DB226F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E5BFEF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Uniesienie rzęs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00FC48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15</w:t>
            </w:r>
          </w:p>
        </w:tc>
      </w:tr>
      <w:tr w:rsidR="005419EA" w14:paraId="092CAEE2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C4D2B8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Kierunki rzęs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D4A0E1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45090C31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3DD119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Dobór formy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8B5A03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44719A23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258B3F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Kolor i jakość farbowania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5BA263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6BD428D3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331950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Kąciki wewnętrzne i zewnętrzne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45F01C8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2A955EE8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2F1852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Czystość pracy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C4CA65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3787E545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66B86F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Razem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BE3F1B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100</w:t>
            </w:r>
          </w:p>
        </w:tc>
      </w:tr>
    </w:tbl>
    <w:p w14:paraId="73736892" w14:textId="77777777" w:rsidR="005419EA" w:rsidRDefault="005419EA"/>
    <w:p w14:paraId="2D7FA772" w14:textId="77777777" w:rsidR="005419EA" w:rsidRDefault="00000000">
      <w:pPr>
        <w:pStyle w:val="Nagwek2"/>
      </w:pPr>
      <w:r>
        <w:rPr>
          <w:rFonts w:ascii="Arial" w:hAnsi="Arial"/>
        </w:rPr>
        <w:t>Laminacja brwi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91"/>
        <w:gridCol w:w="1417"/>
      </w:tblGrid>
      <w:tr w:rsidR="005419EA" w14:paraId="7B1CDED5" w14:textId="77777777">
        <w:trPr>
          <w:tblHeader/>
        </w:trPr>
        <w:tc>
          <w:tcPr>
            <w:tcW w:w="8391" w:type="dxa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478461" w14:textId="77777777" w:rsidR="005419EA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Kryterium</w:t>
            </w:r>
          </w:p>
        </w:tc>
        <w:tc>
          <w:tcPr>
            <w:tcW w:w="1417" w:type="dxa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AE270C" w14:textId="77777777" w:rsidR="005419EA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Punkty</w:t>
            </w:r>
          </w:p>
        </w:tc>
      </w:tr>
      <w:tr w:rsidR="005419EA" w14:paraId="58C07843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9D8BBD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Efekt końcowy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0069CF7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20</w:t>
            </w:r>
          </w:p>
        </w:tc>
      </w:tr>
      <w:tr w:rsidR="005419EA" w14:paraId="3EE39C9D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D27595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Symetria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F5CDC4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15</w:t>
            </w:r>
          </w:p>
        </w:tc>
      </w:tr>
      <w:tr w:rsidR="005419EA" w14:paraId="0787B3D4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FC06A8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Architektura brwi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9829C8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15</w:t>
            </w:r>
          </w:p>
        </w:tc>
      </w:tr>
      <w:tr w:rsidR="005419EA" w14:paraId="1340AF26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0A7B24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Kierunki włosków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231DF2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15</w:t>
            </w:r>
          </w:p>
        </w:tc>
      </w:tr>
      <w:tr w:rsidR="005419EA" w14:paraId="272D5C15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8BFD4D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Kolor i jakość farbowania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814B2A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5BF93264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325298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Dobór stylizacji do urody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975734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5BE6CE29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0F11A1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Czystość pracy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724052A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751C9272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07FEAB0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Higiena pracy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5B3C15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5</w:t>
            </w:r>
          </w:p>
        </w:tc>
      </w:tr>
      <w:tr w:rsidR="005419EA" w14:paraId="24C36A83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2B0EAE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Razem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DF1F5F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100</w:t>
            </w:r>
          </w:p>
        </w:tc>
      </w:tr>
    </w:tbl>
    <w:p w14:paraId="77D9E5C0" w14:textId="77777777" w:rsidR="005419EA" w:rsidRDefault="005419EA"/>
    <w:p w14:paraId="7D4FDF7F" w14:textId="77777777" w:rsidR="005419EA" w:rsidRDefault="00000000">
      <w:pPr>
        <w:pStyle w:val="Nagwek2"/>
      </w:pPr>
      <w:r>
        <w:rPr>
          <w:rFonts w:ascii="Arial" w:hAnsi="Arial"/>
        </w:rPr>
        <w:t>Lash Art Live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91"/>
        <w:gridCol w:w="1417"/>
      </w:tblGrid>
      <w:tr w:rsidR="005419EA" w14:paraId="347C7ED9" w14:textId="77777777">
        <w:trPr>
          <w:tblHeader/>
        </w:trPr>
        <w:tc>
          <w:tcPr>
            <w:tcW w:w="8391" w:type="dxa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3E08CA" w14:textId="77777777" w:rsidR="005419EA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Kryterium</w:t>
            </w:r>
          </w:p>
        </w:tc>
        <w:tc>
          <w:tcPr>
            <w:tcW w:w="1417" w:type="dxa"/>
            <w:shd w:val="clear" w:color="auto" w:fill="D9EA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E41EBF" w14:textId="77777777" w:rsidR="005419EA" w:rsidRDefault="00000000">
            <w:pPr>
              <w:spacing w:after="0" w:line="240" w:lineRule="auto"/>
            </w:pPr>
            <w:r>
              <w:rPr>
                <w:b/>
                <w:sz w:val="18"/>
              </w:rPr>
              <w:t>Punkty</w:t>
            </w:r>
          </w:p>
        </w:tc>
      </w:tr>
      <w:tr w:rsidR="005419EA" w14:paraId="19E10732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71B0F3E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Zgodność z tematem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4249124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20</w:t>
            </w:r>
          </w:p>
        </w:tc>
      </w:tr>
      <w:tr w:rsidR="005419EA" w14:paraId="371478FF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DDB8F7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Kreatywność i oryginalność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D0DD797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20</w:t>
            </w:r>
          </w:p>
        </w:tc>
      </w:tr>
      <w:tr w:rsidR="005419EA" w14:paraId="49113A6B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772B0DF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Kompozycja artystyczna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F81381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15</w:t>
            </w:r>
          </w:p>
        </w:tc>
      </w:tr>
      <w:tr w:rsidR="005419EA" w14:paraId="2E2B355D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FAECC5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Technika wykonania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5A0980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15</w:t>
            </w:r>
          </w:p>
        </w:tc>
      </w:tr>
      <w:tr w:rsidR="005419EA" w14:paraId="44C2756A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AAAFDA9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Stopień trudności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D2242C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15</w:t>
            </w:r>
          </w:p>
        </w:tc>
      </w:tr>
      <w:tr w:rsidR="005419EA" w14:paraId="05271452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1F3DA5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Estetyka pracy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8CD07D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</w:t>
            </w:r>
          </w:p>
        </w:tc>
      </w:tr>
      <w:tr w:rsidR="005419EA" w14:paraId="4F6C2806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433726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Prezentacja końcowa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A790D5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5</w:t>
            </w:r>
          </w:p>
        </w:tc>
      </w:tr>
      <w:tr w:rsidR="005419EA" w14:paraId="2CD80898" w14:textId="77777777">
        <w:tc>
          <w:tcPr>
            <w:tcW w:w="839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48568F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Razem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2D6067" w14:textId="77777777" w:rsidR="005419EA" w:rsidRDefault="00000000">
            <w:pPr>
              <w:spacing w:after="0" w:line="240" w:lineRule="auto"/>
            </w:pPr>
            <w:r>
              <w:rPr>
                <w:sz w:val="18"/>
              </w:rPr>
              <w:t>100</w:t>
            </w:r>
          </w:p>
        </w:tc>
      </w:tr>
    </w:tbl>
    <w:p w14:paraId="76CE6A06" w14:textId="77777777" w:rsidR="005419EA" w:rsidRDefault="005419EA"/>
    <w:p w14:paraId="67C66FAF" w14:textId="77777777" w:rsidR="005419EA" w:rsidRDefault="00000000" w:rsidP="006A2135">
      <w:pPr>
        <w:pStyle w:val="Nagwek1"/>
        <w:jc w:val="center"/>
      </w:pPr>
      <w:r>
        <w:rPr>
          <w:rFonts w:ascii="Arial" w:hAnsi="Arial"/>
        </w:rPr>
        <w:t>§10. Przyznawanie miejsc</w:t>
      </w:r>
    </w:p>
    <w:p w14:paraId="42B78CA0" w14:textId="77777777" w:rsidR="005419EA" w:rsidRDefault="00000000">
      <w:pPr>
        <w:ind w:left="312" w:hanging="312"/>
      </w:pPr>
      <w:r>
        <w:t>1. W każdej konkurencji indywidualnej przyznawane są miejsca 1, 2 i 3 oddzielnie dla poziomów JUNIOR, MASTER i EKSPERT. W Lash Art Live obowiązuje jedna wspólna klasyfikacja. Lash League rozgrywana jest w klasyfikacji drużynowej.</w:t>
      </w:r>
    </w:p>
    <w:p w14:paraId="169AC03A" w14:textId="77777777" w:rsidR="005419EA" w:rsidRDefault="00000000">
      <w:pPr>
        <w:ind w:left="312" w:hanging="312"/>
      </w:pPr>
      <w:r>
        <w:t>2. 1 miejsce może zostać przyznane po uzyskaniu minimum 75 punktów, 2 miejsce po uzyskaniu minimum 65 punktów, a 3 miejsce po uzyskaniu minimum 55 punktów.</w:t>
      </w:r>
    </w:p>
    <w:p w14:paraId="49CD2C57" w14:textId="77777777" w:rsidR="005419EA" w:rsidRDefault="00000000">
      <w:pPr>
        <w:ind w:left="312" w:hanging="312"/>
      </w:pPr>
      <w:r>
        <w:t>3. Jeżeli uczestnicy nie osiągną wymaganego progu punktowego, dane miejsce może nie zostać przyznane.</w:t>
      </w:r>
    </w:p>
    <w:p w14:paraId="5F2AD314" w14:textId="77777777" w:rsidR="005419EA" w:rsidRDefault="00000000">
      <w:pPr>
        <w:ind w:left="312" w:hanging="312"/>
      </w:pPr>
      <w:r>
        <w:t>4. W przypadku remisu w konkurencji indywidualnej o wyższym miejscu decyduje wyższa liczba punktów w pierwszym kryterium wskazanym w karcie oceny, następnie w kolejnych kryteriach według ich kolejności. Jeżeli pełny remis nadal się utrzymuje, jury przeprowadza ponowną ocenę prac remisujących uczestników.</w:t>
      </w:r>
    </w:p>
    <w:p w14:paraId="1220E76D" w14:textId="257A7CA1" w:rsidR="005419EA" w:rsidRDefault="00000000" w:rsidP="00D00DD7">
      <w:pPr>
        <w:pStyle w:val="Nagwek1"/>
        <w:jc w:val="center"/>
      </w:pPr>
      <w:r>
        <w:t xml:space="preserve">§11. </w:t>
      </w:r>
      <w:proofErr w:type="spellStart"/>
      <w:r>
        <w:t>Opłaty</w:t>
      </w:r>
      <w:proofErr w:type="spellEnd"/>
    </w:p>
    <w:p w14:paraId="135AF760" w14:textId="5061D875" w:rsidR="005419EA" w:rsidRDefault="00D00DD7">
      <w:pPr>
        <w:ind w:left="312" w:hanging="312"/>
      </w:pPr>
      <w:r>
        <w:t>1. Opłata za Lash League jest opłatą za cały trzyosobowy zespół i jest wskazana w systemie sprzedaży w chwili zakupu biletu zespołowego.</w:t>
      </w:r>
    </w:p>
    <w:p w14:paraId="23D0C8E3" w14:textId="7B97F581" w:rsidR="005419EA" w:rsidRDefault="00D00DD7">
      <w:pPr>
        <w:ind w:left="312" w:hanging="312"/>
      </w:pPr>
      <w:r>
        <w:t>2. W przypadku rezygnacji uczestnika opłata startowa co do zasady nie podlega zwrotowi, z zastrzeżeniem przypadków wskazanych w niniejszym Regulaminie oraz bezwzględnie obowiązujących przepisów prawa.</w:t>
      </w:r>
    </w:p>
    <w:p w14:paraId="1BB769FC" w14:textId="47603E90" w:rsidR="005419EA" w:rsidRDefault="00D00DD7">
      <w:pPr>
        <w:ind w:left="312" w:hanging="312"/>
      </w:pPr>
      <w:r>
        <w:t>3. Uczestnik może przenieść opłacone miejsce na inną osobę po wcześniejszym poinformowaniu Organizatora i zaakceptowaniu zmiany danych uczestnika.</w:t>
      </w:r>
    </w:p>
    <w:p w14:paraId="6669A0E4" w14:textId="6EA69DAC" w:rsidR="005419EA" w:rsidRDefault="00D00DD7">
      <w:pPr>
        <w:ind w:left="312" w:hanging="312"/>
      </w:pPr>
      <w:r>
        <w:t>4. Brak stawienia się uczestnika lub modelki na konkurencji nie stanowi podstawy do zwrotu opłaty startowej.</w:t>
      </w:r>
    </w:p>
    <w:p w14:paraId="7D4E3B71" w14:textId="77777777" w:rsidR="005419EA" w:rsidRDefault="00000000" w:rsidP="006A2135">
      <w:pPr>
        <w:pStyle w:val="Nagwek1"/>
        <w:jc w:val="center"/>
      </w:pPr>
      <w:r>
        <w:t>§12. Gala Finałowa</w:t>
      </w:r>
    </w:p>
    <w:p w14:paraId="3D4B5E7A" w14:textId="77777777" w:rsidR="005419EA" w:rsidRDefault="00000000">
      <w:pPr>
        <w:ind w:left="312" w:hanging="312"/>
      </w:pPr>
      <w:r>
        <w:t>1. Gala Finałowa odbędzie się 17.10.2026 o godzinie 19.00 i jest połączona z uroczystym bankietem, kolacją oraz programem artystycznym.</w:t>
      </w:r>
    </w:p>
    <w:p w14:paraId="0F7454E7" w14:textId="45574C6A" w:rsidR="005419EA" w:rsidRDefault="00000000">
      <w:pPr>
        <w:ind w:left="312" w:hanging="312"/>
      </w:pPr>
      <w:r>
        <w:t>2. Cena biletu na Galę Finałową wynosi 4</w:t>
      </w:r>
      <w:r w:rsidR="00D00DD7">
        <w:t>00</w:t>
      </w:r>
      <w:r>
        <w:t xml:space="preserve"> zł brutto od osoby. Bilet mogą nabyć uczestnicy, osoby towarzyszące oraz goście wydarzenia.</w:t>
      </w:r>
    </w:p>
    <w:p w14:paraId="7CE9C894" w14:textId="77777777" w:rsidR="005419EA" w:rsidRDefault="00000000">
      <w:pPr>
        <w:ind w:left="312" w:hanging="312"/>
      </w:pPr>
      <w:r>
        <w:t>3. Styl gali: flamenco. Obowiązujący kolor stroju: czerwony, czarny, biały lub wzór w grochy.</w:t>
      </w:r>
    </w:p>
    <w:p w14:paraId="2FC0CB7B" w14:textId="77777777" w:rsidR="005419EA" w:rsidRDefault="00000000" w:rsidP="006A2135">
      <w:pPr>
        <w:pStyle w:val="Nagwek1"/>
        <w:jc w:val="center"/>
      </w:pPr>
      <w:r>
        <w:t>§13. Dyskwalifikacja, prace konkursowe i wizerunek</w:t>
      </w:r>
    </w:p>
    <w:p w14:paraId="124AEEF3" w14:textId="77777777" w:rsidR="005419EA" w:rsidRDefault="00000000">
      <w:pPr>
        <w:ind w:left="312" w:hanging="312"/>
      </w:pPr>
      <w:r>
        <w:t xml:space="preserve">1. Organizator może zdyskwalifikować uczestnika lub zespół w przypadku podania nieprawdziwych danych, naruszenia zasad konkurencji, korzystania z niedozwolonej pomocy, kontaktu z jury w sprawach dotyczących </w:t>
      </w:r>
      <w:r>
        <w:lastRenderedPageBreak/>
        <w:t>oceny, zachowania utrudniającego przebieg Mistrzostw, naruszenia zasad bezpieczeństwa lub innego istotnego naruszenia Regulaminu.</w:t>
      </w:r>
    </w:p>
    <w:p w14:paraId="5FBD9BC5" w14:textId="77777777" w:rsidR="005419EA" w:rsidRDefault="00000000">
      <w:pPr>
        <w:ind w:left="312" w:hanging="312"/>
      </w:pPr>
      <w:r>
        <w:t>2. Dyskwalifikacja z przyczyn leżących po stronie uczestnika nie uprawnia do zwrotu opłaty startowej.</w:t>
      </w:r>
    </w:p>
    <w:p w14:paraId="080DB6F3" w14:textId="77777777" w:rsidR="005419EA" w:rsidRDefault="00000000">
      <w:pPr>
        <w:ind w:left="312" w:hanging="312"/>
      </w:pPr>
      <w:r>
        <w:t>3. Uczestnik oświadcza, że wykonuje pracę konkursową osobiście i posiada zgodę modelki na udział w wydarzeniu, wykonanie dokumentacji pracy oraz przetwarzanie danych niezbędnych do przeprowadzenia Mistrzostw.</w:t>
      </w:r>
    </w:p>
    <w:p w14:paraId="11304EB7" w14:textId="77777777" w:rsidR="005419EA" w:rsidRDefault="00000000">
      <w:pPr>
        <w:ind w:left="312" w:hanging="312"/>
      </w:pPr>
      <w:r>
        <w:t>4. Uczestnik udziela Organizatorowi niewyłącznej, nieodpłatnej licencji na korzystanie z materiałów przedstawiających jego pracę konkursową w celach dokumentacyjnych, informacyjnych i promocyjnych wydarzenia oraz marki Organizatora, w szczególności w internecie, mediach społecznościowych, materiałach drukowanych i archiwum wydarzenia.</w:t>
      </w:r>
    </w:p>
    <w:p w14:paraId="05486C12" w14:textId="77777777" w:rsidR="005419EA" w:rsidRDefault="00000000">
      <w:pPr>
        <w:ind w:left="312" w:hanging="312"/>
      </w:pPr>
      <w:r>
        <w:t>5. Wydarzenie może być fotografowane i filmowane. Rozpowszechnianie wizerunku uczestników i modelek odbywa się zgodnie z obowiązującymi przepisami. W zakresie, w którym przepisy wymagają zgody na wykorzystanie indywidualnego wizerunku, Organizator pozyskuje taką zgodę odrębnie.</w:t>
      </w:r>
    </w:p>
    <w:p w14:paraId="46669ABF" w14:textId="77777777" w:rsidR="005419EA" w:rsidRDefault="00000000" w:rsidP="006A2135">
      <w:pPr>
        <w:pStyle w:val="Nagwek1"/>
        <w:jc w:val="center"/>
      </w:pPr>
      <w:r>
        <w:t>§14. Odwołanie wydarzenia, zmiany organizacyjne i zwroty</w:t>
      </w:r>
    </w:p>
    <w:p w14:paraId="694B71AB" w14:textId="77777777" w:rsidR="005419EA" w:rsidRDefault="00000000">
      <w:pPr>
        <w:ind w:left="312" w:hanging="312"/>
      </w:pPr>
      <w:r>
        <w:t>1. Organizator może odwołać Mistrzostwa w przypadku wystąpienia okoliczności uniemożliwiających lub istotnie utrudniających przeprowadzenie wydarzenia, w szczególności siły wyższej, decyzji władz lub służb, zagrożenia bezpieczeństwa, niedostępności obiektu z przyczyn niezależnych od Organizatora albo nieosiągnięcia poziomu potwierdzonych i opłaconych zgłoszeń koniecznego do przeprowadzenia Mistrzostw w zaplanowanej formule konkursowej i organizacyjnej.</w:t>
      </w:r>
    </w:p>
    <w:p w14:paraId="0E5496A0" w14:textId="77777777" w:rsidR="005419EA" w:rsidRDefault="00000000">
      <w:pPr>
        <w:ind w:left="312" w:hanging="312"/>
      </w:pPr>
      <w:r>
        <w:t>2. Decyzja o odwołaniu Mistrzostw z powodu nieosiągnięcia poziomu zgłoszeń, o którym mowa w ust. 1, może zostać podjęta nie później niż 14 dni przed rozpoczęciem wydarzenia. O odwołaniu Organizator poinformuje uczestników i sponsorów niezwłocznie za pomocą dostępnych kanałów kontaktu.</w:t>
      </w:r>
    </w:p>
    <w:p w14:paraId="5E232202" w14:textId="77777777" w:rsidR="005419EA" w:rsidRDefault="00000000">
      <w:pPr>
        <w:ind w:left="312" w:hanging="312"/>
      </w:pPr>
      <w:r>
        <w:t>3. W przypadku odwołania całych Mistrzostw Organizator zwraca uczestnikom 100% kwot faktycznie wpłaconych Organizatorowi tytułem opłat startowych oraz 100% ceny zakupionych biletów na Galę Finałową. Zwrot następuje w terminie 14 dni od dnia poinformowania o odwołaniu, co do zasady tą samą metodą płatności.</w:t>
      </w:r>
    </w:p>
    <w:p w14:paraId="04DC952D" w14:textId="77777777" w:rsidR="005419EA" w:rsidRDefault="00000000">
      <w:pPr>
        <w:ind w:left="312" w:hanging="312"/>
      </w:pPr>
      <w:r>
        <w:t>4. W przypadku odwołania całych Mistrzostw sponsorom zwracane są kwoty faktycznie wpłacone Organizatorowi tytułem sponsoringu finansowego. Rozliczenie świadczeń rzeczowych oraz innych kosztów sponsora następuje zgodnie z umową sponsorską i obowiązującymi przepisami.</w:t>
      </w:r>
    </w:p>
    <w:p w14:paraId="1D5388C9" w14:textId="77777777" w:rsidR="005419EA" w:rsidRDefault="00000000">
      <w:pPr>
        <w:ind w:left="312" w:hanging="312"/>
      </w:pPr>
      <w:r>
        <w:t>5. Jeżeli odwołana zostanie wyłącznie konkretna konkurencja, uczestnik może wybrać zwrot 100% opłaty za tę konkurencję albo, za zgodą Organizatora, przeniesienie opłaty na inną dostępną konkurencję.</w:t>
      </w:r>
    </w:p>
    <w:p w14:paraId="28B34BA8" w14:textId="77777777" w:rsidR="005419EA" w:rsidRDefault="00000000">
      <w:pPr>
        <w:ind w:left="312" w:hanging="312"/>
      </w:pPr>
      <w:r>
        <w:t>6. Jeżeli Organizator wprowadzi istotną zmianę terminu lub warunków konkretnej opłaconej konkurencji, która obiektywnie uniemożliwia uczestnikowi udział, uczestnik może zrezygnować z tej konkurencji i otrzymać zwrot wniesionej za nią opłaty.</w:t>
      </w:r>
    </w:p>
    <w:p w14:paraId="016A2E32" w14:textId="77777777" w:rsidR="005419EA" w:rsidRDefault="00000000">
      <w:pPr>
        <w:ind w:left="312" w:hanging="312"/>
      </w:pPr>
      <w:r>
        <w:t>7. Postanowienia niniejszego paragrafu nie wyłączają praw uczestników ani sponsorów wynikających z bezwzględnie obowiązujących przepisów prawa lub odrębnych umów.</w:t>
      </w:r>
    </w:p>
    <w:p w14:paraId="617AF68C" w14:textId="77777777" w:rsidR="005419EA" w:rsidRDefault="00000000" w:rsidP="006A2135">
      <w:pPr>
        <w:pStyle w:val="Nagwek1"/>
        <w:jc w:val="center"/>
      </w:pPr>
      <w:r>
        <w:t>§15. Dane osobowe</w:t>
      </w:r>
    </w:p>
    <w:p w14:paraId="45515684" w14:textId="77777777" w:rsidR="005419EA" w:rsidRDefault="00000000">
      <w:pPr>
        <w:ind w:left="312" w:hanging="312"/>
      </w:pPr>
      <w:r>
        <w:t>1. Administratorem danych osobowych uczestników, członków zespołów oraz modelek, jeżeli ich dane są zbierane przez Organizatora, jest Monica Zet Sp. z o.o. z siedzibą przy ul. Narutowicza 40/1 w Łodzi.</w:t>
      </w:r>
    </w:p>
    <w:p w14:paraId="5C70DC58" w14:textId="77777777" w:rsidR="005419EA" w:rsidRDefault="00000000">
      <w:pPr>
        <w:ind w:left="312" w:hanging="312"/>
      </w:pPr>
      <w:r>
        <w:t>2. Dane osobowe są przetwarzane w zakresie niezbędnym do przyjęcia zgłoszenia, przeprowadzenia Mistrzostw, komunikacji organizacyjnej, publikacji wyników, realizacji obowiązków prawnych oraz ustalenia, dochodzenia lub obrony roszczeń.</w:t>
      </w:r>
    </w:p>
    <w:p w14:paraId="70C2065D" w14:textId="77777777" w:rsidR="005419EA" w:rsidRDefault="00000000">
      <w:pPr>
        <w:ind w:left="312" w:hanging="312"/>
      </w:pPr>
      <w:r>
        <w:t>3. Podstawą przetwarzania danych jest odpowiednio wykonanie umowy związanej z udziałem w Mistrzostwach, obowiązek prawny, prawnie uzasadniony interes Organizatora, a w przypadkach wymagających zgody - zgoda osoby, której dane dotyczą.</w:t>
      </w:r>
    </w:p>
    <w:p w14:paraId="5E7B1B4A" w14:textId="77777777" w:rsidR="005419EA" w:rsidRDefault="00000000">
      <w:pPr>
        <w:ind w:left="312" w:hanging="312"/>
      </w:pPr>
      <w:r>
        <w:t>4. Podanie danych niezbędnych do rejestracji jest warunkiem udziału w Mistrzostwach. Zgody dotyczące wykorzystania danych w celach, które nie są niezbędne do wykonania umowy, są dobrowolne.</w:t>
      </w:r>
    </w:p>
    <w:p w14:paraId="33D2C950" w14:textId="77777777" w:rsidR="005419EA" w:rsidRDefault="00000000">
      <w:pPr>
        <w:ind w:left="312" w:hanging="312"/>
      </w:pPr>
      <w:r>
        <w:t xml:space="preserve">5. Osobie, której dane dotyczą, przysługują prawa wynikające z RODO, w tym - zależnie od podstawy przetwarzania - prawo dostępu do danych, ich sprostowania, usunięcia, ograniczenia przetwarzania, </w:t>
      </w:r>
      <w:r>
        <w:lastRenderedPageBreak/>
        <w:t>przenoszenia danych, wniesienia sprzeciwu oraz wniesienia skargi do Prezesa Urzędu Ochrony Danych Osobowych.</w:t>
      </w:r>
    </w:p>
    <w:p w14:paraId="3881DD53" w14:textId="77777777" w:rsidR="005419EA" w:rsidRDefault="00000000">
      <w:pPr>
        <w:ind w:left="312" w:hanging="312"/>
      </w:pPr>
      <w:r>
        <w:t>6. Szczegółowa klauzula informacyjna zgodna z art. 13 RODO jest udostępniana uczestnikowi w procesie zgłoszenia.</w:t>
      </w:r>
    </w:p>
    <w:p w14:paraId="69149C21" w14:textId="77777777" w:rsidR="005419EA" w:rsidRDefault="00000000" w:rsidP="006A2135">
      <w:pPr>
        <w:pStyle w:val="Nagwek1"/>
        <w:jc w:val="center"/>
      </w:pPr>
      <w:r>
        <w:t>§16. Postanowienia końcowe</w:t>
      </w:r>
    </w:p>
    <w:p w14:paraId="56B69C2B" w14:textId="77777777" w:rsidR="005419EA" w:rsidRDefault="00000000">
      <w:pPr>
        <w:ind w:left="312" w:hanging="312"/>
      </w:pPr>
      <w:r>
        <w:t>1. Organizator może zmienić Regulamin wyłącznie z ważnych przyczyn, w szczególności w razie zmiany przepisów prawa, decyzji właściwych organów, konieczności zapewnienia bezpieczeństwa, zmian technicznych lub organizacyjnych niezbędnych do przeprowadzenia wydarzenia albo wystąpienia okoliczności, których Organizator nie mógł racjonalnie przewidzieć.</w:t>
      </w:r>
    </w:p>
    <w:p w14:paraId="3691F2F7" w14:textId="77777777" w:rsidR="005419EA" w:rsidRDefault="00000000">
      <w:pPr>
        <w:ind w:left="312" w:hanging="312"/>
      </w:pPr>
      <w:r>
        <w:t>2. Zmiany Regulaminu nie mogą naruszać praw nabytych uczestników. O zmianach mających wpływ na zasady udziału Organizator poinformuje uczestników w sposób umożliwiający zapoznanie się z ich treścią przed rozpoczęciem danej konkurencji.</w:t>
      </w:r>
    </w:p>
    <w:p w14:paraId="1822C34D" w14:textId="77777777" w:rsidR="005419EA" w:rsidRDefault="00000000">
      <w:pPr>
        <w:ind w:left="312" w:hanging="312"/>
      </w:pPr>
      <w:r>
        <w:t>3. W sprawach spornych Organizator i uczestnik powinni w pierwszej kolejności dążyć do polubownego rozwiązania sporu.</w:t>
      </w:r>
    </w:p>
    <w:p w14:paraId="08AB2516" w14:textId="77777777" w:rsidR="005419EA" w:rsidRDefault="00000000">
      <w:pPr>
        <w:ind w:left="312" w:hanging="312"/>
      </w:pPr>
      <w:r>
        <w:t>4. Jeżeli polubowne rozwiązanie sporu nie będzie możliwe, właściwość sądu ustala się zgodnie z powszechnie obowiązującymi przepisami prawa.</w:t>
      </w:r>
    </w:p>
    <w:p w14:paraId="28BA74BE" w14:textId="77777777" w:rsidR="005419EA" w:rsidRDefault="00000000">
      <w:pPr>
        <w:ind w:left="312" w:hanging="312"/>
      </w:pPr>
      <w:r>
        <w:t>5. W sprawach nieuregulowanych Regulaminem stosuje się przepisy prawa powszechnie obowiązującego. Decyzje organizacyjne podejmowane przez Organizatora nie mogą naruszać bezwzględnie obowiązujących praw uczestników.</w:t>
      </w:r>
    </w:p>
    <w:p w14:paraId="141D55E6" w14:textId="77777777" w:rsidR="005419EA" w:rsidRDefault="00000000">
      <w:pPr>
        <w:ind w:left="312" w:hanging="312"/>
      </w:pPr>
      <w:r>
        <w:t>6. Regulamin wchodzi w życie z dniem publikacji.</w:t>
      </w:r>
    </w:p>
    <w:sectPr w:rsidR="005419EA" w:rsidSect="00034616">
      <w:footerReference w:type="default" r:id="rId8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610E01" w14:textId="77777777" w:rsidR="00606D50" w:rsidRDefault="00606D50">
      <w:pPr>
        <w:spacing w:after="0" w:line="240" w:lineRule="auto"/>
      </w:pPr>
      <w:r>
        <w:separator/>
      </w:r>
    </w:p>
  </w:endnote>
  <w:endnote w:type="continuationSeparator" w:id="0">
    <w:p w14:paraId="4B5D85D0" w14:textId="77777777" w:rsidR="00606D50" w:rsidRDefault="00606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83D7C7" w14:textId="77777777" w:rsidR="005419EA" w:rsidRDefault="00000000">
    <w:pPr>
      <w:jc w:val="center"/>
    </w:pPr>
    <w:r>
      <w:rPr>
        <w:color w:val="777777"/>
        <w:sz w:val="16"/>
      </w:rPr>
      <w:fldChar w:fldCharType="begin"/>
    </w:r>
    <w:r>
      <w:rPr>
        <w:color w:val="777777"/>
        <w:sz w:val="16"/>
      </w:rPr>
      <w:instrText xml:space="preserve"> PAGE </w:instrText>
    </w:r>
    <w:r>
      <w:rPr>
        <w:color w:val="777777"/>
        <w:sz w:val="16"/>
      </w:rPr>
      <w:fldChar w:fldCharType="separate"/>
    </w:r>
    <w:r w:rsidR="006A2135">
      <w:rPr>
        <w:noProof/>
        <w:color w:val="777777"/>
        <w:sz w:val="16"/>
      </w:rPr>
      <w:t>1</w:t>
    </w:r>
    <w:r>
      <w:rPr>
        <w:color w:val="777777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E9FD88" w14:textId="77777777" w:rsidR="00606D50" w:rsidRDefault="00606D50">
      <w:pPr>
        <w:spacing w:after="0" w:line="240" w:lineRule="auto"/>
      </w:pPr>
      <w:r>
        <w:separator/>
      </w:r>
    </w:p>
  </w:footnote>
  <w:footnote w:type="continuationSeparator" w:id="0">
    <w:p w14:paraId="4C3F0801" w14:textId="77777777" w:rsidR="00606D50" w:rsidRDefault="00606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6951DB"/>
    <w:multiLevelType w:val="hybridMultilevel"/>
    <w:tmpl w:val="B776C71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2A5004"/>
    <w:multiLevelType w:val="hybridMultilevel"/>
    <w:tmpl w:val="417802BC"/>
    <w:lvl w:ilvl="0" w:tplc="55DA15F6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theme="minorBidi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EC1CD5"/>
    <w:multiLevelType w:val="hybridMultilevel"/>
    <w:tmpl w:val="B776C7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4D3D66"/>
    <w:multiLevelType w:val="hybridMultilevel"/>
    <w:tmpl w:val="F02EAC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0F0116"/>
    <w:multiLevelType w:val="hybridMultilevel"/>
    <w:tmpl w:val="92043E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D65DD6"/>
    <w:multiLevelType w:val="hybridMultilevel"/>
    <w:tmpl w:val="65DAB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47FD8"/>
    <w:multiLevelType w:val="hybridMultilevel"/>
    <w:tmpl w:val="DDA0FE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9D76BA"/>
    <w:multiLevelType w:val="hybridMultilevel"/>
    <w:tmpl w:val="404278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2244FE"/>
    <w:multiLevelType w:val="hybridMultilevel"/>
    <w:tmpl w:val="400689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6032314">
    <w:abstractNumId w:val="8"/>
  </w:num>
  <w:num w:numId="2" w16cid:durableId="1628466532">
    <w:abstractNumId w:val="6"/>
  </w:num>
  <w:num w:numId="3" w16cid:durableId="179659330">
    <w:abstractNumId w:val="5"/>
  </w:num>
  <w:num w:numId="4" w16cid:durableId="87701289">
    <w:abstractNumId w:val="4"/>
  </w:num>
  <w:num w:numId="5" w16cid:durableId="1231772675">
    <w:abstractNumId w:val="7"/>
  </w:num>
  <w:num w:numId="6" w16cid:durableId="1911571931">
    <w:abstractNumId w:val="3"/>
  </w:num>
  <w:num w:numId="7" w16cid:durableId="841428373">
    <w:abstractNumId w:val="2"/>
  </w:num>
  <w:num w:numId="8" w16cid:durableId="316496346">
    <w:abstractNumId w:val="1"/>
  </w:num>
  <w:num w:numId="9" w16cid:durableId="96949593">
    <w:abstractNumId w:val="0"/>
  </w:num>
  <w:num w:numId="10" w16cid:durableId="506334259">
    <w:abstractNumId w:val="7"/>
  </w:num>
  <w:num w:numId="11" w16cid:durableId="30962562">
    <w:abstractNumId w:val="10"/>
  </w:num>
  <w:num w:numId="12" w16cid:durableId="1093938358">
    <w:abstractNumId w:val="16"/>
  </w:num>
  <w:num w:numId="13" w16cid:durableId="1528134677">
    <w:abstractNumId w:val="12"/>
  </w:num>
  <w:num w:numId="14" w16cid:durableId="566066610">
    <w:abstractNumId w:val="15"/>
  </w:num>
  <w:num w:numId="15" w16cid:durableId="725181601">
    <w:abstractNumId w:val="11"/>
  </w:num>
  <w:num w:numId="16" w16cid:durableId="1457526659">
    <w:abstractNumId w:val="13"/>
  </w:num>
  <w:num w:numId="17" w16cid:durableId="293680624">
    <w:abstractNumId w:val="17"/>
  </w:num>
  <w:num w:numId="18" w16cid:durableId="1141535593">
    <w:abstractNumId w:val="7"/>
  </w:num>
  <w:num w:numId="19" w16cid:durableId="1093160137">
    <w:abstractNumId w:val="7"/>
  </w:num>
  <w:num w:numId="20" w16cid:durableId="1212154795">
    <w:abstractNumId w:val="14"/>
  </w:num>
  <w:num w:numId="21" w16cid:durableId="2126236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083"/>
    <w:rsid w:val="00034616"/>
    <w:rsid w:val="0006063C"/>
    <w:rsid w:val="00077EAF"/>
    <w:rsid w:val="001103C9"/>
    <w:rsid w:val="0015074B"/>
    <w:rsid w:val="00215C10"/>
    <w:rsid w:val="0029639D"/>
    <w:rsid w:val="00326F90"/>
    <w:rsid w:val="003367A2"/>
    <w:rsid w:val="0035017D"/>
    <w:rsid w:val="005419EA"/>
    <w:rsid w:val="00546A36"/>
    <w:rsid w:val="005F450B"/>
    <w:rsid w:val="00606D50"/>
    <w:rsid w:val="006A0144"/>
    <w:rsid w:val="006A2135"/>
    <w:rsid w:val="006F5F98"/>
    <w:rsid w:val="008A0795"/>
    <w:rsid w:val="00AA1D8D"/>
    <w:rsid w:val="00B47730"/>
    <w:rsid w:val="00BE547B"/>
    <w:rsid w:val="00CB0664"/>
    <w:rsid w:val="00D00DD7"/>
    <w:rsid w:val="00ED0431"/>
    <w:rsid w:val="00EE0B77"/>
    <w:rsid w:val="00F509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3F958B"/>
  <w14:defaultImageDpi w14:val="300"/>
  <w15:docId w15:val="{2F46307C-26A6-A74D-B907-ABAC1059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00"/>
      <w:outlineLvl w:val="0"/>
    </w:pPr>
    <w:rPr>
      <w:rFonts w:asciiTheme="majorHAnsi" w:eastAsiaTheme="majorEastAsia" w:hAnsiTheme="majorHAnsi" w:cstheme="majorBidi"/>
      <w:b/>
      <w:bCs/>
      <w:color w:val="296B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/>
      <w:b/>
      <w:bCs/>
      <w:color w:val="296B91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96B91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2692</Words>
  <Characters>16156</Characters>
  <Application>Microsoft Office Word</Application>
  <DocSecurity>0</DocSecurity>
  <Lines>134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Mistrzostw LIVE OLE! LASHES 2026</dc:title>
  <dc:subject/>
  <dc:creator>python-docx</dc:creator>
  <cp:keywords/>
  <dc:description>generated by python-docx</dc:description>
  <cp:lastModifiedBy>Monika Zielińska</cp:lastModifiedBy>
  <cp:revision>4</cp:revision>
  <dcterms:created xsi:type="dcterms:W3CDTF">2026-08-18T15:32:00Z</dcterms:created>
  <dcterms:modified xsi:type="dcterms:W3CDTF">2026-08-18T19:13:00Z</dcterms:modified>
  <cp:category/>
</cp:coreProperties>
</file>